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9991" w14:textId="04EE6DFC" w:rsidR="00C10E22" w:rsidRDefault="00C10E22" w:rsidP="00C10E22">
      <w:pPr>
        <w:pStyle w:val="Odstavecseseznamem"/>
        <w:ind w:left="1080"/>
        <w:jc w:val="center"/>
        <w:rPr>
          <w:rFonts w:ascii="Algerian" w:hAnsi="Algerian"/>
          <w:b/>
          <w:bCs/>
          <w:sz w:val="32"/>
          <w:szCs w:val="32"/>
        </w:rPr>
      </w:pPr>
      <w:r w:rsidRPr="00C10E22">
        <w:rPr>
          <w:rFonts w:ascii="Algerian" w:hAnsi="Algerian"/>
          <w:b/>
          <w:bCs/>
          <w:sz w:val="32"/>
          <w:szCs w:val="32"/>
        </w:rPr>
        <w:t>SMLUVNÍ PODMÍNKY</w:t>
      </w:r>
    </w:p>
    <w:p w14:paraId="0CD5387A" w14:textId="77777777" w:rsidR="00C10E22" w:rsidRPr="00C10E22" w:rsidRDefault="00C10E22" w:rsidP="00C10E22">
      <w:pPr>
        <w:pStyle w:val="Odstavecseseznamem"/>
        <w:ind w:left="1080"/>
        <w:jc w:val="center"/>
        <w:rPr>
          <w:rFonts w:ascii="Algerian" w:hAnsi="Algerian"/>
          <w:b/>
          <w:bCs/>
          <w:sz w:val="32"/>
          <w:szCs w:val="32"/>
        </w:rPr>
      </w:pPr>
    </w:p>
    <w:p w14:paraId="328B89EC" w14:textId="77777777" w:rsidR="00C10E22" w:rsidRDefault="00C10E22" w:rsidP="00C10E22">
      <w:pPr>
        <w:pStyle w:val="Odstavecseseznamem"/>
        <w:ind w:left="1080"/>
        <w:rPr>
          <w:rFonts w:ascii="Algerian" w:hAnsi="Algerian"/>
        </w:rPr>
      </w:pPr>
    </w:p>
    <w:p w14:paraId="78697AFE" w14:textId="49FE0ED3" w:rsidR="003E40E3" w:rsidRPr="003F0232" w:rsidRDefault="003E40E3" w:rsidP="003F0232">
      <w:pPr>
        <w:pStyle w:val="Odstavecseseznamem"/>
        <w:numPr>
          <w:ilvl w:val="0"/>
          <w:numId w:val="1"/>
        </w:numPr>
        <w:jc w:val="center"/>
        <w:rPr>
          <w:rFonts w:ascii="Algerian" w:hAnsi="Algerian"/>
        </w:rPr>
      </w:pPr>
      <w:r w:rsidRPr="003F0232">
        <w:rPr>
          <w:rFonts w:ascii="Algerian" w:hAnsi="Algerian"/>
        </w:rPr>
        <w:t>VZNIK SMLUVNÍHO VZTAHU</w:t>
      </w:r>
    </w:p>
    <w:p w14:paraId="5C42DD2F" w14:textId="77777777" w:rsidR="003E40E3" w:rsidRPr="003F0232" w:rsidRDefault="003E40E3" w:rsidP="003E40E3">
      <w:pPr>
        <w:ind w:left="360"/>
        <w:rPr>
          <w:rFonts w:cstheme="minorHAnsi"/>
        </w:rPr>
      </w:pPr>
      <w:r w:rsidRPr="003F0232">
        <w:rPr>
          <w:rFonts w:cstheme="minorHAnsi"/>
        </w:rPr>
        <w:t xml:space="preserve">Smluvní vztah mezi pořadatelem pobytu Bc. Anna Krajhanzlová, DiS, bytem Kollárova 7, 586 01 Jihlava, IČ: </w:t>
      </w:r>
      <w:r w:rsidRPr="003F0232">
        <w:rPr>
          <w:rFonts w:cstheme="minorHAnsi"/>
          <w:color w:val="000000"/>
        </w:rPr>
        <w:t>04764277</w:t>
      </w:r>
      <w:r w:rsidRPr="003F0232">
        <w:rPr>
          <w:rFonts w:cstheme="minorHAnsi"/>
        </w:rPr>
        <w:t xml:space="preserve"> (dále jen "provozovatel") a objednavatelem (dále jen "objednavatel") vzniká na základě objednavatelem (nebo zákonným zástupcem dítěte) řádně vyplněné a odeslané elektronické přihlášky na dětskou zotavovací akci (tábor), jejího potvrzení ze strany pořadatele a úhrady zálohy nebo celé platby objednavatelem na účet pořadatele do termínu platnosti rezervace.</w:t>
      </w:r>
    </w:p>
    <w:p w14:paraId="6D564C5D" w14:textId="77777777" w:rsidR="003E40E3" w:rsidRDefault="003E40E3" w:rsidP="003E40E3">
      <w:pPr>
        <w:ind w:left="360"/>
      </w:pPr>
      <w:r>
        <w:t xml:space="preserve">Tímto okamžikem nabývá smluvní vztah o přihlášení dítěte na tábor platnosti a účinnosti. Zasláním vyplněné a podepsané přihlášky objednavatel stvrzuje, že se důkladně seznámil se smluvními podmínkami letního dětského tábora </w:t>
      </w:r>
      <w:proofErr w:type="spellStart"/>
      <w:r>
        <w:t>Pumprnákl</w:t>
      </w:r>
      <w:proofErr w:type="spellEnd"/>
      <w:r>
        <w:t xml:space="preserve">, jakož i s důležitými informacemi ohledně konání tábora a souhlasí s nimi. Tento smluvní vztah se řídí českým právním řádem a příslušnými ustanoveními občanského zákoníku a ostatními souvisejícími obecně závaznými právními předpisy České republiky. </w:t>
      </w:r>
    </w:p>
    <w:p w14:paraId="51C44F5C" w14:textId="3802EFAE" w:rsidR="003E40E3" w:rsidRPr="003F0232" w:rsidRDefault="003E40E3" w:rsidP="003F0232">
      <w:pPr>
        <w:pStyle w:val="Odstavecseseznamem"/>
        <w:numPr>
          <w:ilvl w:val="0"/>
          <w:numId w:val="1"/>
        </w:numPr>
        <w:jc w:val="center"/>
        <w:rPr>
          <w:rFonts w:ascii="Algerian" w:hAnsi="Algerian"/>
        </w:rPr>
      </w:pPr>
      <w:r w:rsidRPr="003F0232">
        <w:rPr>
          <w:rFonts w:ascii="Algerian" w:hAnsi="Algerian"/>
        </w:rPr>
        <w:t xml:space="preserve"> P</w:t>
      </w:r>
      <w:r w:rsidRPr="003F0232">
        <w:rPr>
          <w:rFonts w:ascii="Calibri" w:hAnsi="Calibri" w:cs="Calibri"/>
        </w:rPr>
        <w:t>Ř</w:t>
      </w:r>
      <w:r w:rsidRPr="003F0232">
        <w:rPr>
          <w:rFonts w:ascii="Algerian" w:hAnsi="Algerian"/>
        </w:rPr>
        <w:t>IHLÁŠENÍ NA D</w:t>
      </w:r>
      <w:r w:rsidRPr="003F0232">
        <w:rPr>
          <w:rFonts w:ascii="Calibri" w:hAnsi="Calibri" w:cs="Calibri"/>
        </w:rPr>
        <w:t>Ě</w:t>
      </w:r>
      <w:r w:rsidRPr="003F0232">
        <w:rPr>
          <w:rFonts w:ascii="Algerian" w:hAnsi="Algerian"/>
        </w:rPr>
        <w:t>TSKOU ZOTAVOVACÍ AKCI (TÁBOR) DISTAN</w:t>
      </w:r>
      <w:r w:rsidRPr="003F0232">
        <w:rPr>
          <w:rFonts w:ascii="Calibri" w:hAnsi="Calibri" w:cs="Calibri"/>
        </w:rPr>
        <w:t>Č</w:t>
      </w:r>
      <w:r w:rsidRPr="003F0232">
        <w:rPr>
          <w:rFonts w:ascii="Algerian" w:hAnsi="Algerian"/>
        </w:rPr>
        <w:t xml:space="preserve">NÍM ZPUSOBEM </w:t>
      </w:r>
    </w:p>
    <w:p w14:paraId="421F5B9C" w14:textId="4DE127E5" w:rsidR="003E40E3" w:rsidRDefault="003E40E3" w:rsidP="003E40E3">
      <w:pPr>
        <w:ind w:left="360"/>
      </w:pPr>
      <w:r>
        <w:t xml:space="preserve">1. Objednatel využívá elektronickou přihlášku dostupnou z webových stránek pořadatele, která je po řádném vyplnění a potvrzení odeslána pořadateli elektronicky. Objednatel obdrží po odeslání potvrzenou rezervaci na email, který uvedl v této přihlášce, včetně všech platebních údajů a dodatků. Cena tábora stanovená na webových stránkách ke dni odeslání elektronické přihlášky je cenou pro jednoho účastníka, a to cenou konečnou, zahrnující veškeré poplatky akce. Rezervace platí do obdržení platby max. 10 pracovních dní. Prodloužení rezervace je možné po předchozí emailové domluvě. </w:t>
      </w:r>
    </w:p>
    <w:p w14:paraId="50259C11" w14:textId="77777777" w:rsidR="003E40E3" w:rsidRPr="003F0232" w:rsidRDefault="003E40E3" w:rsidP="003F0232">
      <w:pPr>
        <w:pStyle w:val="Odstavecseseznamem"/>
        <w:ind w:left="1080"/>
        <w:jc w:val="center"/>
        <w:rPr>
          <w:rFonts w:ascii="Algerian" w:hAnsi="Algerian"/>
        </w:rPr>
      </w:pPr>
      <w:r w:rsidRPr="003F0232">
        <w:rPr>
          <w:rFonts w:ascii="Algerian" w:hAnsi="Algerian"/>
        </w:rPr>
        <w:t>III. ÚHRADA POBYTU</w:t>
      </w:r>
    </w:p>
    <w:p w14:paraId="1E37D908" w14:textId="79D5B131" w:rsidR="003E40E3" w:rsidRDefault="003E40E3" w:rsidP="003E40E3">
      <w:pPr>
        <w:ind w:left="360"/>
      </w:pPr>
      <w:r>
        <w:t xml:space="preserve"> 1. K uzavření smluvního vztahu dochází v okamžiku potvrzení rezervace pořadatelem, které je následně odesláno (na email objednavatele) po obdržení úhrady zálohové částky, nebo plné ceny pobytu. Objednavatel provádí platbu převodem na bankovní účet pořadatele, do zprávy pro příjemce zadává jméno dítěte</w:t>
      </w:r>
      <w:r w:rsidR="00E77D90">
        <w:t>, nebo rodné číslo.</w:t>
      </w:r>
    </w:p>
    <w:p w14:paraId="60063A79" w14:textId="77777777" w:rsidR="003E40E3" w:rsidRDefault="003E40E3" w:rsidP="003E40E3">
      <w:pPr>
        <w:ind w:left="360"/>
      </w:pPr>
      <w:r>
        <w:t xml:space="preserve">2. V případě hrazení platby pobytu jinou stranou (např. zaměstnavatelem objednavatele, odborovou organizací, z FKSP apod.) vzniká smluvní vztah v okamžiku řádného uhrazení faktury vystavené pořadatelem na základě správných sdělených fakturačních podkladů od objednavatele. Objednavatel zároveň s přihláškou na tábor zasílá provozovateli samostatně jako přílohu fakturační podklady strany, která bude poukaz hradit. Pořadatelem vystavená faktura je odeslána elektronicky ve formátu PDF na email strany hradící poukaz či na email objednavatele. </w:t>
      </w:r>
    </w:p>
    <w:p w14:paraId="541EC8DD" w14:textId="77777777" w:rsidR="003E40E3" w:rsidRDefault="003E40E3" w:rsidP="003E40E3">
      <w:pPr>
        <w:ind w:left="360"/>
      </w:pPr>
      <w:r>
        <w:t xml:space="preserve">3. V případě, že rezervace není ve lhůtě 10ti pracovních dní (nebo do termínu splatnosti faktury) potvrzena ze strany objednavatele doručením zálohové platby, nebo plné ceny pobytu na účet pořadatele, bude rezervace pořadatelem stornována a uvolněné místo poskytnuto dalším zájemcům. </w:t>
      </w:r>
    </w:p>
    <w:p w14:paraId="4DF71FCF" w14:textId="77777777" w:rsidR="003E40E3" w:rsidRDefault="003E40E3" w:rsidP="003E40E3">
      <w:pPr>
        <w:ind w:left="360"/>
      </w:pPr>
      <w:r>
        <w:t>4. Pokud objednavatel provede úhradu platby pořadateli za jeden pobyt omylem vícekrát, je povinen tuto skutečnost pořadateli oznámit (na e-mail provozovatele) a doložit ji kopiemi dokladů o uhrazení plateb. Pořadatel vrátí objednavateli opakovaně uhrazenou částku okamžitým bezhotovostním převodem na účet objednavatele.</w:t>
      </w:r>
    </w:p>
    <w:p w14:paraId="36593280" w14:textId="77777777" w:rsidR="003E40E3" w:rsidRDefault="003E40E3" w:rsidP="003E40E3">
      <w:pPr>
        <w:ind w:left="360"/>
      </w:pPr>
    </w:p>
    <w:p w14:paraId="087DA0B3" w14:textId="77777777" w:rsidR="003E40E3" w:rsidRDefault="003E40E3" w:rsidP="003E40E3">
      <w:pPr>
        <w:ind w:left="360"/>
      </w:pPr>
    </w:p>
    <w:p w14:paraId="5505040E" w14:textId="77777777" w:rsidR="00C10E22" w:rsidRDefault="00C10E22" w:rsidP="003E40E3">
      <w:pPr>
        <w:ind w:left="360"/>
      </w:pPr>
    </w:p>
    <w:p w14:paraId="1AC448DF" w14:textId="77777777" w:rsidR="00C10E22" w:rsidRDefault="00C10E22" w:rsidP="003E40E3">
      <w:pPr>
        <w:ind w:left="360"/>
      </w:pPr>
    </w:p>
    <w:p w14:paraId="2B77494D" w14:textId="16F32275" w:rsidR="003E40E3" w:rsidRPr="003F0232" w:rsidRDefault="003E40E3" w:rsidP="003F0232">
      <w:pPr>
        <w:pStyle w:val="Odstavecseseznamem"/>
        <w:ind w:left="1080"/>
        <w:jc w:val="center"/>
        <w:rPr>
          <w:rFonts w:ascii="Algerian" w:hAnsi="Algerian"/>
        </w:rPr>
      </w:pPr>
      <w:r w:rsidRPr="003F0232">
        <w:rPr>
          <w:rFonts w:ascii="Algerian" w:hAnsi="Algerian"/>
        </w:rPr>
        <w:lastRenderedPageBreak/>
        <w:t xml:space="preserve"> IV. ZRUŠENÍ POBYTU NA TÁBO</w:t>
      </w:r>
      <w:r w:rsidRPr="003F0232">
        <w:rPr>
          <w:rFonts w:ascii="Calibri" w:hAnsi="Calibri" w:cs="Calibri"/>
        </w:rPr>
        <w:t>Ř</w:t>
      </w:r>
      <w:r w:rsidRPr="003F0232">
        <w:rPr>
          <w:rFonts w:ascii="Algerian" w:hAnsi="Algerian"/>
        </w:rPr>
        <w:t xml:space="preserve">E ZE STRANY OBJEDNAVATELE </w:t>
      </w:r>
    </w:p>
    <w:p w14:paraId="7F26E32C" w14:textId="77777777" w:rsidR="003E40E3" w:rsidRDefault="003E40E3" w:rsidP="003E40E3">
      <w:pPr>
        <w:ind w:left="360"/>
      </w:pPr>
      <w:r>
        <w:t xml:space="preserve">Objednavatel má právo před zahájením pobytu na táboře, nebo v jeho průběhu zrušit smluvní vztah s pořadatelem. Toto odstoupení je povinen učinit e-mailem na adresu anna.krajhanzlova@gmail.com. Smluvní vztah je zrušen a účast na táboře je stornována ke dni doručení písemného odstoupení pořadateli. Pro přesné určení termínu zrušení je rozhodující datum doručení odstoupení objednavatele, pořadateli. </w:t>
      </w:r>
    </w:p>
    <w:p w14:paraId="41BEF7BD" w14:textId="77777777" w:rsidR="003E40E3" w:rsidRDefault="003E40E3" w:rsidP="003E40E3">
      <w:pPr>
        <w:ind w:left="360"/>
      </w:pPr>
      <w:r>
        <w:t xml:space="preserve">1. V případě zrušení pobytu na dětské zotavovací akci, kde objednavatel hradí pobyt zálohovou platbou: </w:t>
      </w:r>
    </w:p>
    <w:p w14:paraId="76CBAEFE" w14:textId="0543F6F0" w:rsidR="003E40E3" w:rsidRDefault="003E40E3" w:rsidP="003E40E3">
      <w:pPr>
        <w:ind w:left="360"/>
      </w:pPr>
      <w:r>
        <w:t xml:space="preserve">a) v případě zrušení pobytu na dětské zotavovací akci objednatelem v termínu do 1. 6. </w:t>
      </w:r>
      <w:r w:rsidR="00F06639">
        <w:t>202</w:t>
      </w:r>
      <w:r w:rsidR="00B542E5">
        <w:t>5</w:t>
      </w:r>
      <w:r>
        <w:t xml:space="preserve"> je pořadatel oprávněn účtovat storno poplatek ve výši 25% zálohové platby pobytu, </w:t>
      </w:r>
    </w:p>
    <w:p w14:paraId="06F4F8F0" w14:textId="0F6323EA" w:rsidR="003E40E3" w:rsidRDefault="003E40E3" w:rsidP="003E40E3">
      <w:pPr>
        <w:ind w:left="360"/>
      </w:pPr>
      <w:r>
        <w:t xml:space="preserve">b) v případě zrušení pobytu na dětské zotavovací akci objednatelem v termínu do 20. 6. </w:t>
      </w:r>
      <w:r w:rsidR="00F06639">
        <w:t>202</w:t>
      </w:r>
      <w:r w:rsidR="00B542E5">
        <w:t>5</w:t>
      </w:r>
      <w:r>
        <w:t xml:space="preserve"> je pořadatel oprávněn účtovat storno poplatek ve výši 60% zálohové platby, </w:t>
      </w:r>
    </w:p>
    <w:p w14:paraId="0EDAC14B" w14:textId="2CADF8C0" w:rsidR="003E40E3" w:rsidRDefault="003E40E3" w:rsidP="003E40E3">
      <w:pPr>
        <w:ind w:left="360"/>
      </w:pPr>
      <w:r>
        <w:t xml:space="preserve">c) v případě zrušení pobytu na dětské zotavovací akci objednatelem po termínu 20. 6. </w:t>
      </w:r>
      <w:r w:rsidR="00F06639">
        <w:t>202</w:t>
      </w:r>
      <w:r w:rsidR="00140285">
        <w:t>5</w:t>
      </w:r>
      <w:r>
        <w:t xml:space="preserve"> do data zahájení tábora je pořadatel oprávněn účtovat storno poplatek ve výši 100 % zálohové platby pobytu konkrétního běhu. </w:t>
      </w:r>
    </w:p>
    <w:p w14:paraId="2CE99F27" w14:textId="77777777" w:rsidR="003E40E3" w:rsidRDefault="003E40E3" w:rsidP="003E40E3">
      <w:pPr>
        <w:ind w:left="360"/>
      </w:pPr>
      <w:r>
        <w:t xml:space="preserve">2. V případě zrušení pobytu na dětské zotavovací akci, kde objednavatel hradí pobyt celou částkou či tento pobyt hradí jiná strana </w:t>
      </w:r>
    </w:p>
    <w:p w14:paraId="131DC18B" w14:textId="32107E99" w:rsidR="003E40E3" w:rsidRDefault="003E40E3" w:rsidP="003E40E3">
      <w:pPr>
        <w:ind w:left="360"/>
      </w:pPr>
      <w:r>
        <w:t xml:space="preserve">a) v případě zrušení pobytu na dětské zotavovací akci objednatelem v termínu do 1. 6. </w:t>
      </w:r>
      <w:r w:rsidR="00F06639">
        <w:t>202</w:t>
      </w:r>
      <w:r w:rsidR="00140285">
        <w:t>5</w:t>
      </w:r>
      <w:r>
        <w:t xml:space="preserve"> je pořadatel je oprávněn účtovat storno poplatek ve výši 15% ceny poukazu pobytu, </w:t>
      </w:r>
    </w:p>
    <w:p w14:paraId="6B435F1B" w14:textId="45966EC9" w:rsidR="003E40E3" w:rsidRDefault="003E40E3" w:rsidP="003E40E3">
      <w:pPr>
        <w:ind w:left="360"/>
      </w:pPr>
      <w:r>
        <w:t xml:space="preserve">b) v případě zrušení pobytu na dětské zotavovací akci objednatelem v termínu do 20. 6. </w:t>
      </w:r>
      <w:r w:rsidR="00F06639">
        <w:t>202</w:t>
      </w:r>
      <w:r w:rsidR="00140285">
        <w:t>5</w:t>
      </w:r>
      <w:r>
        <w:t xml:space="preserve"> je pořadatel oprávněn účtovat storno poplatek ve výši 35% ceny poukazu pobytu, </w:t>
      </w:r>
    </w:p>
    <w:p w14:paraId="4D4BC0A1" w14:textId="1D7C5026" w:rsidR="003E40E3" w:rsidRDefault="003E40E3" w:rsidP="003E40E3">
      <w:pPr>
        <w:ind w:left="360"/>
      </w:pPr>
      <w:r>
        <w:t xml:space="preserve">c) v případě zrušení pobytu na dětské zotavovací akci objednatelem po termínu 20. 6. </w:t>
      </w:r>
      <w:r w:rsidR="00F06639">
        <w:t>202</w:t>
      </w:r>
      <w:r w:rsidR="00140285">
        <w:t>5</w:t>
      </w:r>
      <w:r>
        <w:t xml:space="preserve"> do data zahájení tábora je pořadatel oprávněn účtovat storno poplatek ve výši 65% ceny poukazu pobytu konkrétního běhu. </w:t>
      </w:r>
    </w:p>
    <w:p w14:paraId="54987AC3" w14:textId="77777777" w:rsidR="003E40E3" w:rsidRDefault="003E40E3" w:rsidP="003E40E3">
      <w:pPr>
        <w:ind w:left="360"/>
      </w:pPr>
      <w:r>
        <w:t xml:space="preserve">3. V případě zrušení pobytu objednavatelem v průběhu zotavovací akce z důvodu odjezdu na žádost zákonného zástupce či odjezdu sourozence nebo kamaráda dítěte, které není schopno či dále nechce využívat pobytu, je pořadatel oprávněn účtovat storno poplatek ve výši 100 % ceny poukazu. </w:t>
      </w:r>
    </w:p>
    <w:p w14:paraId="3B3E8062" w14:textId="4FAABE0B" w:rsidR="003E40E3" w:rsidRDefault="003E40E3" w:rsidP="003E40E3">
      <w:pPr>
        <w:ind w:left="360"/>
      </w:pPr>
      <w:r>
        <w:t xml:space="preserve">4. Pořadatel je povinen vratnou částku odeslat na účet, ze kterého byla platba odeslána, nejpozději do 30. 9. </w:t>
      </w:r>
      <w:r w:rsidR="00F06639">
        <w:t>202</w:t>
      </w:r>
      <w:r w:rsidR="000B6209">
        <w:t>5</w:t>
      </w:r>
      <w:r>
        <w:t xml:space="preserve">. </w:t>
      </w:r>
    </w:p>
    <w:p w14:paraId="3448F73D" w14:textId="77777777" w:rsidR="003E40E3" w:rsidRDefault="003E40E3" w:rsidP="003E40E3">
      <w:pPr>
        <w:ind w:left="360"/>
      </w:pPr>
      <w:r>
        <w:t xml:space="preserve">5. V případě, že objednavatel zajistí na svůj poukaz náhradníka, storno poplatek se neúčtuje. </w:t>
      </w:r>
    </w:p>
    <w:p w14:paraId="6A23C984" w14:textId="77777777" w:rsidR="003E40E3" w:rsidRPr="003F0232" w:rsidRDefault="003E40E3" w:rsidP="003F0232">
      <w:pPr>
        <w:pStyle w:val="Odstavecseseznamem"/>
        <w:ind w:left="1080"/>
        <w:jc w:val="center"/>
        <w:rPr>
          <w:rFonts w:ascii="Algerian" w:hAnsi="Algerian"/>
        </w:rPr>
      </w:pPr>
      <w:r w:rsidRPr="003F0232">
        <w:rPr>
          <w:rFonts w:ascii="Algerian" w:hAnsi="Algerian"/>
        </w:rPr>
        <w:t>V. ZRUŠENÍ POBYTU NA TÁBO</w:t>
      </w:r>
      <w:r w:rsidRPr="003F0232">
        <w:rPr>
          <w:rFonts w:ascii="Calibri" w:hAnsi="Calibri" w:cs="Calibri"/>
        </w:rPr>
        <w:t>Ř</w:t>
      </w:r>
      <w:r w:rsidRPr="003F0232">
        <w:rPr>
          <w:rFonts w:ascii="Algerian" w:hAnsi="Algerian"/>
        </w:rPr>
        <w:t>E ZE STRANY PO</w:t>
      </w:r>
      <w:r w:rsidRPr="003F0232">
        <w:rPr>
          <w:rFonts w:ascii="Calibri" w:hAnsi="Calibri" w:cs="Calibri"/>
        </w:rPr>
        <w:t>Ř</w:t>
      </w:r>
      <w:r w:rsidRPr="003F0232">
        <w:rPr>
          <w:rFonts w:ascii="Algerian" w:hAnsi="Algerian"/>
        </w:rPr>
        <w:t>ADATELE</w:t>
      </w:r>
    </w:p>
    <w:p w14:paraId="086EF425" w14:textId="77777777" w:rsidR="003E40E3" w:rsidRDefault="003E40E3" w:rsidP="003E40E3">
      <w:pPr>
        <w:ind w:left="360"/>
      </w:pPr>
      <w:r>
        <w:t xml:space="preserve"> Pořadatel může zrušit smluvní vztah s objednavatelem před zahájením pobytu na dětské zotavovací akci, a nebo v jejím průběhu v následujících případech: </w:t>
      </w:r>
    </w:p>
    <w:p w14:paraId="394C39CE" w14:textId="77777777" w:rsidR="003E40E3" w:rsidRDefault="003E40E3" w:rsidP="003E40E3">
      <w:pPr>
        <w:ind w:left="360"/>
      </w:pPr>
      <w:r>
        <w:t xml:space="preserve">1. Kdy není dodržen minimální počet účastníků, nebo jestliže uskutečnění pobytu není ani po vyčerpání všech možností z důvodu překročení hranice hospodárnosti proveditelné, nejpozději však do 21 dní před zahájením. Provozovatel je povinen vrátit objednavateli uhrazenou plnou nebo zálohovou částku bezhotovostním převodem bez zbytečného odkladu. </w:t>
      </w:r>
    </w:p>
    <w:p w14:paraId="40AB1E81" w14:textId="77777777" w:rsidR="003E40E3" w:rsidRDefault="003E40E3" w:rsidP="003E40E3">
      <w:pPr>
        <w:ind w:left="360"/>
      </w:pPr>
      <w:r>
        <w:t xml:space="preserve">2. Je-li uskutečnění pobytu konkrétně ztíženo z důvodu nepředvídatelných mimořádných okolností jako jsou přírodní vlivy, povětrnostní podmínky, nebo by byla jinak ohrožena bezpečnost, zdraví či život svěřených osob, které nebylo možno při uzavírání smluvního vztahu předvídat. </w:t>
      </w:r>
    </w:p>
    <w:p w14:paraId="38F69D08" w14:textId="77777777" w:rsidR="003E40E3" w:rsidRDefault="003E40E3" w:rsidP="003E40E3">
      <w:pPr>
        <w:ind w:left="360"/>
      </w:pPr>
      <w:r>
        <w:t xml:space="preserve">3. Z důvodu nemoci či zranění dítěte nastalých až v průběhu pobytu, které‚ s ohledem na svůj charakter a na zbývající délku příslušného běhu tábora představují vážný důvod pro kvalitní dokončení účasti dítěte na dětské zotavovací akci. </w:t>
      </w:r>
    </w:p>
    <w:p w14:paraId="71402CF5" w14:textId="77777777" w:rsidR="003E40E3" w:rsidRDefault="003E40E3" w:rsidP="003E40E3">
      <w:pPr>
        <w:ind w:left="360"/>
      </w:pPr>
      <w:r>
        <w:lastRenderedPageBreak/>
        <w:t xml:space="preserve">4. Z důvodu vážných výchovných prohřešků ze strany dítěte, který tímto opakovaně narušuje průběh pobytu na táboře a to zejména závažným porušováním táborového řádu opravňuje hlavního vedoucího tábora k ukončení pobytu dítěte na dětské zotavovací akci. </w:t>
      </w:r>
    </w:p>
    <w:p w14:paraId="7955B63A" w14:textId="77777777" w:rsidR="003E40E3" w:rsidRDefault="003E40E3" w:rsidP="003E40E3">
      <w:pPr>
        <w:ind w:left="360"/>
      </w:pPr>
      <w:r>
        <w:t xml:space="preserve">5. V případě, že dítě nesplňuje fyzické či psychické požadavky pro účast na dětské zotavovací akce, určené pro pobyt dětí, které jsou schopny se bez problémů přizpůsobit táborovému a programovému režimu. </w:t>
      </w:r>
    </w:p>
    <w:p w14:paraId="7F61682D" w14:textId="77777777" w:rsidR="003E40E3" w:rsidRDefault="003E40E3" w:rsidP="003E40E3">
      <w:pPr>
        <w:ind w:left="360"/>
      </w:pPr>
      <w:r>
        <w:t xml:space="preserve">6. V případě úmyslně poskytnutých nesprávných či neúplných údajů objednavatelem na přihlášce k pobytu či úmyslně zkreslených nebo zatajených údajích o zdravotním stavu dítěte. </w:t>
      </w:r>
    </w:p>
    <w:p w14:paraId="64FB3E96" w14:textId="77777777" w:rsidR="003E40E3" w:rsidRDefault="003E40E3" w:rsidP="003E40E3">
      <w:pPr>
        <w:ind w:left="360"/>
      </w:pPr>
      <w:r>
        <w:t xml:space="preserve">7. V případě nedodání kompletní dokumentace objednavatelem potřebné k zahájení pobytu, tedy řádně vyplněný dodatek elektronické přihlášky, tj. potvrzení lékaře, podepsaná bezinfekčnost, vyplněná plná moc a kartička pojištěnce (případně kopie). </w:t>
      </w:r>
    </w:p>
    <w:p w14:paraId="6D6D9806" w14:textId="294BF22A" w:rsidR="003F0232" w:rsidRDefault="003E40E3" w:rsidP="003E40E3">
      <w:pPr>
        <w:ind w:left="360"/>
      </w:pPr>
      <w:r>
        <w:t>V případě předčasného ukončení konání tábora dle odst. V., bodu 2. a 3. má objednavatel nárok na proplacení poměrné části stravovacího limitu (</w:t>
      </w:r>
      <w:r w:rsidR="00C410B1">
        <w:t>20</w:t>
      </w:r>
      <w:r>
        <w:t>0 Kč/den), poměrné části ceny ubytování (120 Kč/den) a poměrné části nákladů na program (</w:t>
      </w:r>
      <w:r w:rsidR="00264108">
        <w:t>10</w:t>
      </w:r>
      <w:r>
        <w:t xml:space="preserve">0 Kč/den). Pořadatel je povinen vratnou částku odeslat na účet, ze kterého byla platba odeslána, nejpozději do 30. 9. </w:t>
      </w:r>
      <w:r w:rsidR="00F06639">
        <w:t>202</w:t>
      </w:r>
      <w:r w:rsidR="00305FC4">
        <w:t>5</w:t>
      </w:r>
      <w:r>
        <w:t xml:space="preserve">. </w:t>
      </w:r>
    </w:p>
    <w:p w14:paraId="3801306C" w14:textId="3528FB1B" w:rsidR="003F0232" w:rsidRDefault="003E40E3" w:rsidP="003E40E3">
      <w:pPr>
        <w:ind w:left="360"/>
      </w:pPr>
      <w:r>
        <w:t>V případě zrušení pobytu pořadatelem dle odst. V., bodu 4.– 7. může objednavatel uplatnit nárok na proplacení poměrné části stravovacího limitu (</w:t>
      </w:r>
      <w:r w:rsidR="00305FC4">
        <w:t>200</w:t>
      </w:r>
      <w:r>
        <w:t xml:space="preserve"> Kč/den). Pořadatel je povinen vratnou částku odeslat na účet, ze kterého byla platba odeslána, nejpozději do 30. 9. </w:t>
      </w:r>
      <w:r w:rsidR="00F06639">
        <w:t>202</w:t>
      </w:r>
      <w:r w:rsidR="00305FC4">
        <w:t>5</w:t>
      </w:r>
      <w:r>
        <w:t xml:space="preserve">. </w:t>
      </w:r>
    </w:p>
    <w:p w14:paraId="69E3E704" w14:textId="77777777" w:rsidR="003F0232" w:rsidRPr="003F0232" w:rsidRDefault="003E40E3" w:rsidP="003F0232">
      <w:pPr>
        <w:pStyle w:val="Odstavecseseznamem"/>
        <w:ind w:left="1080"/>
        <w:jc w:val="center"/>
        <w:rPr>
          <w:rFonts w:ascii="Algerian" w:hAnsi="Algerian"/>
        </w:rPr>
      </w:pPr>
      <w:r w:rsidRPr="003F0232">
        <w:rPr>
          <w:rFonts w:ascii="Algerian" w:hAnsi="Algerian"/>
        </w:rPr>
        <w:t>VI. ROZSAH SLU</w:t>
      </w:r>
      <w:r w:rsidRPr="003F0232">
        <w:rPr>
          <w:rFonts w:ascii="Calibri" w:hAnsi="Calibri" w:cs="Calibri"/>
        </w:rPr>
        <w:t>Ž</w:t>
      </w:r>
      <w:r w:rsidRPr="003F0232">
        <w:rPr>
          <w:rFonts w:ascii="Algerian" w:hAnsi="Algerian"/>
        </w:rPr>
        <w:t xml:space="preserve">EB </w:t>
      </w:r>
    </w:p>
    <w:p w14:paraId="30DAE321" w14:textId="77777777" w:rsidR="003F0232" w:rsidRDefault="003E40E3" w:rsidP="003E40E3">
      <w:pPr>
        <w:ind w:left="360"/>
      </w:pPr>
      <w:r>
        <w:t xml:space="preserve">Provozovatel se zavazuje v termínu příslušného běhu tábora a v ceně tohoto pobytu poskytnout dítěti ubytování, stravování, celodenní program, pedagogický a zdravotnický dozor dle platných legislativních norem ČR, vztahujících se na dětské zotavovací akce. Z účasti na táboře nevyplývá pro objednavatele právo na žádné jiné plnění a služby ze strany pořadatele, které nejsou zahrnuty v těchto smluvních podmínkách. Cena pobytu nezahrnuje dopravu do místa konání dětské zotavovací akce a úrazové pojištění dítěte. </w:t>
      </w:r>
    </w:p>
    <w:p w14:paraId="65194921" w14:textId="77777777" w:rsidR="003F0232" w:rsidRPr="003F0232" w:rsidRDefault="003E40E3" w:rsidP="003F0232">
      <w:pPr>
        <w:pStyle w:val="Odstavecseseznamem"/>
        <w:ind w:left="1080"/>
        <w:jc w:val="center"/>
        <w:rPr>
          <w:rFonts w:ascii="Algerian" w:hAnsi="Algerian"/>
        </w:rPr>
      </w:pPr>
      <w:r w:rsidRPr="003F0232">
        <w:rPr>
          <w:rFonts w:ascii="Algerian" w:hAnsi="Algerian"/>
        </w:rPr>
        <w:t xml:space="preserve">VII. VZNIK REKLAMACE </w:t>
      </w:r>
    </w:p>
    <w:p w14:paraId="1930F36C" w14:textId="77777777" w:rsidR="003F0232" w:rsidRDefault="003E40E3" w:rsidP="003E40E3">
      <w:pPr>
        <w:ind w:left="360"/>
      </w:pPr>
      <w:r>
        <w:t xml:space="preserve">1. Objednavateli vzniká právo reklamace v případech, kdy rozsah nebo kvalita služeb v rámci pobytu neodpovídá těmto smluvním podmínkám, nebo platným legislativním normám ČR vztahujícím se na dětské zotavovací akce. </w:t>
      </w:r>
    </w:p>
    <w:p w14:paraId="75EE1DF3" w14:textId="4F063061" w:rsidR="003F0232" w:rsidRDefault="003E40E3" w:rsidP="003E40E3">
      <w:pPr>
        <w:ind w:left="360"/>
      </w:pPr>
      <w:r>
        <w:t>2. Objednavatel je povinen při zjištění pochybení reklamaci uplatnit ihned, tak aby mohla být sjednána okamžitá možná náprava (nejlépe telefonicky</w:t>
      </w:r>
      <w:r w:rsidR="00EC7FAA">
        <w:t>, příp. e-mailem</w:t>
      </w:r>
      <w:r>
        <w:t xml:space="preserve">). </w:t>
      </w:r>
    </w:p>
    <w:p w14:paraId="57EA6A54" w14:textId="77777777" w:rsidR="003F0232" w:rsidRDefault="003E40E3" w:rsidP="003E40E3">
      <w:pPr>
        <w:ind w:left="360"/>
      </w:pPr>
      <w:r>
        <w:t xml:space="preserve">3. Bezprostředně po obdržení oprávněné reklamace ze strany objednavatele, je pořadatel povinen sjednat okamžitou možnou nápravu, aby se vyloučilo další opakování oprávněné reklamace ze strany objednavatele a následně je pořadatel povinen vyrozumět objednavatele o vyřešení oprávněné reklamace. </w:t>
      </w:r>
    </w:p>
    <w:p w14:paraId="0D7168F7" w14:textId="52D47F35" w:rsidR="003F0232" w:rsidRDefault="003E40E3" w:rsidP="003E40E3">
      <w:pPr>
        <w:ind w:left="360"/>
      </w:pPr>
      <w:r>
        <w:t xml:space="preserve">4. V případě stížnosti na dodržování hygienických požadavků zotavovací akce se lze obrátit na pracoviště Krajské hygienické stanice </w:t>
      </w:r>
      <w:r w:rsidR="003F0232">
        <w:t>Jihomoravského kraje</w:t>
      </w:r>
      <w:r>
        <w:t xml:space="preserve">. </w:t>
      </w:r>
    </w:p>
    <w:p w14:paraId="32218E7D" w14:textId="77777777" w:rsidR="003F0232" w:rsidRPr="003F0232" w:rsidRDefault="003E40E3" w:rsidP="003F0232">
      <w:pPr>
        <w:pStyle w:val="Odstavecseseznamem"/>
        <w:ind w:left="1080"/>
        <w:jc w:val="center"/>
        <w:rPr>
          <w:rFonts w:ascii="Algerian" w:hAnsi="Algerian"/>
        </w:rPr>
      </w:pPr>
      <w:r w:rsidRPr="003F0232">
        <w:rPr>
          <w:rFonts w:ascii="Algerian" w:hAnsi="Algerian"/>
        </w:rPr>
        <w:t>VIII. ZÁV</w:t>
      </w:r>
      <w:r w:rsidRPr="003F0232">
        <w:rPr>
          <w:rFonts w:ascii="Calibri" w:hAnsi="Calibri" w:cs="Calibri"/>
        </w:rPr>
        <w:t>Ě</w:t>
      </w:r>
      <w:r w:rsidRPr="003F0232">
        <w:rPr>
          <w:rFonts w:ascii="Algerian" w:hAnsi="Algerian"/>
        </w:rPr>
        <w:t>RE</w:t>
      </w:r>
      <w:r w:rsidRPr="003F0232">
        <w:rPr>
          <w:rFonts w:ascii="Calibri" w:hAnsi="Calibri" w:cs="Calibri"/>
        </w:rPr>
        <w:t>Č</w:t>
      </w:r>
      <w:r w:rsidRPr="003F0232">
        <w:rPr>
          <w:rFonts w:ascii="Algerian" w:hAnsi="Algerian"/>
        </w:rPr>
        <w:t>N</w:t>
      </w:r>
      <w:r w:rsidRPr="003F0232">
        <w:rPr>
          <w:rFonts w:ascii="Algerian" w:hAnsi="Algerian" w:cs="Algerian"/>
        </w:rPr>
        <w:t>Á</w:t>
      </w:r>
      <w:r w:rsidRPr="003F0232">
        <w:rPr>
          <w:rFonts w:ascii="Algerian" w:hAnsi="Algerian"/>
        </w:rPr>
        <w:t xml:space="preserve"> UJEDN</w:t>
      </w:r>
      <w:r w:rsidRPr="003F0232">
        <w:rPr>
          <w:rFonts w:ascii="Algerian" w:hAnsi="Algerian" w:cs="Algerian"/>
        </w:rPr>
        <w:t>Á</w:t>
      </w:r>
      <w:r w:rsidRPr="003F0232">
        <w:rPr>
          <w:rFonts w:ascii="Algerian" w:hAnsi="Algerian"/>
        </w:rPr>
        <w:t>N</w:t>
      </w:r>
      <w:r w:rsidRPr="003F0232">
        <w:rPr>
          <w:rFonts w:ascii="Algerian" w:hAnsi="Algerian" w:cs="Algerian"/>
        </w:rPr>
        <w:t>Í</w:t>
      </w:r>
      <w:r w:rsidRPr="003F0232">
        <w:rPr>
          <w:rFonts w:ascii="Algerian" w:hAnsi="Algerian"/>
        </w:rPr>
        <w:t xml:space="preserve"> A USTANOVEN</w:t>
      </w:r>
      <w:r w:rsidRPr="003F0232">
        <w:rPr>
          <w:rFonts w:ascii="Algerian" w:hAnsi="Algerian" w:cs="Algerian"/>
        </w:rPr>
        <w:t>Í</w:t>
      </w:r>
      <w:r w:rsidRPr="003F0232">
        <w:rPr>
          <w:rFonts w:ascii="Algerian" w:hAnsi="Algerian"/>
        </w:rPr>
        <w:t xml:space="preserve"> </w:t>
      </w:r>
    </w:p>
    <w:p w14:paraId="381E7BF8" w14:textId="77777777" w:rsidR="003F0232" w:rsidRDefault="003E40E3" w:rsidP="003E40E3">
      <w:pPr>
        <w:ind w:left="360"/>
      </w:pPr>
      <w:r>
        <w:t xml:space="preserve">1. Pořadatel má právo nepřijmout dítě k pobytu na dětské zotavovací akci v případě, že trpí příznaky akutního onemocnění (průjem, teplota, zvracení,…) případně při nástupu k pobytu v rámci povinné vstupní preventivní zdravotnické prohlídky, bude u dítěte zjištěn výskyt vši dětské nebo živých či mrtvých hnid. Dítě je možné přijmout na dětskou zotavovací akci až po účinném odstranění výše uvedených případů a to bez možnosti uplatnění jakýchkoliv finančních náhrad ze strany objednavatele. </w:t>
      </w:r>
    </w:p>
    <w:p w14:paraId="3C77846C" w14:textId="77777777" w:rsidR="003F0232" w:rsidRDefault="003E40E3" w:rsidP="003E40E3">
      <w:pPr>
        <w:ind w:left="360"/>
      </w:pPr>
      <w:r>
        <w:t xml:space="preserve">2. V případě výpovědi smluvního vztahu ze strany provozovatele je rodič povinen dítě z tábora neprodleně odvézt a to v co nejkratším možném termínu dohodnutém s hlavním vedoucím či provozovatelem tábora. </w:t>
      </w:r>
    </w:p>
    <w:p w14:paraId="75707CC1" w14:textId="77777777" w:rsidR="003F0232" w:rsidRDefault="003E40E3" w:rsidP="003E40E3">
      <w:pPr>
        <w:ind w:left="360"/>
      </w:pPr>
      <w:r>
        <w:lastRenderedPageBreak/>
        <w:t xml:space="preserve">3. Doprava dětí na konkrétní běh tábora je individuální (s rodiči), taktéž odvoz při ukončení běhů. </w:t>
      </w:r>
    </w:p>
    <w:p w14:paraId="4F17D09A" w14:textId="77777777" w:rsidR="003F0232" w:rsidRDefault="003E40E3" w:rsidP="003E40E3">
      <w:pPr>
        <w:ind w:left="360"/>
      </w:pPr>
      <w:r>
        <w:t xml:space="preserve">4. Objednavatel bere na vědomí a současně souhlasí s tím, že mobilní </w:t>
      </w:r>
      <w:r w:rsidR="003F0232">
        <w:t>telefony nejsou na táboře povoleny. Pořadatel nepřebírá zodpovědnost za mobilní telefony, které byly do tábora dovezeny</w:t>
      </w:r>
      <w:r>
        <w:t>. Pořadatel dále přejímá hmotnou odpovědnost pouze za cennosti a elektroniku (peníze,…), které dítě nebo objednavatel svěřil do úschovy personálu tábora. Za ztrátu či krádež cenností, které si dítě v průběhu pobytu, navzdory upozornění ponechalo při sobě, nenese pořadatel a personál žádnou odpovědnost.</w:t>
      </w:r>
    </w:p>
    <w:p w14:paraId="2D519B0B" w14:textId="77777777" w:rsidR="003F0232" w:rsidRDefault="003E40E3" w:rsidP="003E40E3">
      <w:pPr>
        <w:ind w:left="360"/>
      </w:pPr>
      <w:r>
        <w:t xml:space="preserve"> 5. Objednavatel respektuje, že mezi přísně zakázané předměty v rámci pobytu na dětské zotavovací akci patří omamné a psychotropní látky, alkoholické nápoje, tabákové výrobky (vč. elektronických cigaret a zařízení), zbraně, předměty s erotickým charakterem, pomůcky pro rozdělání ohně a pyrotechnika. V případě nálezu tohoto vybavení se jedná o závažné porušení táborového řádu a má za následek okamžité ukončení pobytu dítěte dle odst. </w:t>
      </w:r>
      <w:proofErr w:type="spellStart"/>
      <w:r>
        <w:t>V.bodu</w:t>
      </w:r>
      <w:proofErr w:type="spellEnd"/>
      <w:r>
        <w:t xml:space="preserve"> 4. těchto smluvních podmínek. </w:t>
      </w:r>
    </w:p>
    <w:p w14:paraId="0D17F896" w14:textId="77777777" w:rsidR="003F0232" w:rsidRDefault="003E40E3" w:rsidP="003E40E3">
      <w:pPr>
        <w:ind w:left="360"/>
      </w:pPr>
      <w:r>
        <w:t xml:space="preserve">6. Současně objednavatel odpovídá za škody, které dítě v průběhu pobytu na dětské zotavovací akci úmyslně způsobí na vybavení zařízení rekreačního objektu. V případě takto vzniklých škod objednavatel uhradí veškeré náklady související se vznikem výše uvedených škod formou složením hotovosti na místě při ukončení pobytu dítěte. O těchto skutečnostech bude objednavatel, provozovatelem včasně telefonicky vyrozuměn před ukončením pobytu dítěte. </w:t>
      </w:r>
    </w:p>
    <w:p w14:paraId="4CF13083" w14:textId="772C5F36" w:rsidR="003F0232" w:rsidRDefault="003E40E3" w:rsidP="003E40E3">
      <w:pPr>
        <w:ind w:left="360"/>
      </w:pPr>
      <w:r>
        <w:t xml:space="preserve">7. Objednavatel souhlasí s použitím dobrovolně poskytnutých osobních údajů svých či svého dítěte v souladu se zákonem č. 101/ 2000 Sb., „o ochraně osobních údajů“, a to jen a výhradně pro potřeby pořadatele, kdy se pořadatel zavazuje zajistit ochranu a uložení osobních dat objednavatele a jeho dítěte před nepovolanými osobami a zabránit tak, jakémukoli možnému zneužití. Dále objednavatel souhlasí s případným užitím fotografií a videí svého dítěte a to jen v rámci marketingových akcí dětského tábora </w:t>
      </w:r>
      <w:proofErr w:type="spellStart"/>
      <w:r w:rsidR="003F0232">
        <w:t>Pumprnákl</w:t>
      </w:r>
      <w:proofErr w:type="spellEnd"/>
      <w:r>
        <w:t xml:space="preserve">. </w:t>
      </w:r>
    </w:p>
    <w:p w14:paraId="6241728E" w14:textId="51F01BF3" w:rsidR="00EA4F2E" w:rsidRDefault="003E40E3" w:rsidP="003E40E3">
      <w:pPr>
        <w:ind w:left="360"/>
      </w:pPr>
      <w:r>
        <w:t xml:space="preserve">8. Smluvní podmínky jsou sepsány v jazyce českém. Tyto smluvní podmínky nabývají účinnosti od 1. 1. </w:t>
      </w:r>
      <w:r w:rsidR="00F06639">
        <w:t>202</w:t>
      </w:r>
      <w:r w:rsidR="008C66E5">
        <w:t>5</w:t>
      </w:r>
      <w:r>
        <w:t xml:space="preserve"> do 31. 12. </w:t>
      </w:r>
      <w:r w:rsidR="00F06639">
        <w:t>202</w:t>
      </w:r>
      <w:r w:rsidR="008C66E5">
        <w:t>5</w:t>
      </w:r>
      <w:r>
        <w:t>.</w:t>
      </w:r>
    </w:p>
    <w:sectPr w:rsidR="00EA4F2E" w:rsidSect="00C10E22">
      <w:headerReference w:type="default" r:id="rId7"/>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24A6" w14:textId="77777777" w:rsidR="00C47D32" w:rsidRDefault="00C47D32" w:rsidP="00C10E22">
      <w:pPr>
        <w:spacing w:after="0" w:line="240" w:lineRule="auto"/>
      </w:pPr>
      <w:r>
        <w:separator/>
      </w:r>
    </w:p>
  </w:endnote>
  <w:endnote w:type="continuationSeparator" w:id="0">
    <w:p w14:paraId="57485045" w14:textId="77777777" w:rsidR="00C47D32" w:rsidRDefault="00C47D32" w:rsidP="00C1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492A" w14:textId="77777777" w:rsidR="00C47D32" w:rsidRDefault="00C47D32" w:rsidP="00C10E22">
      <w:pPr>
        <w:spacing w:after="0" w:line="240" w:lineRule="auto"/>
      </w:pPr>
      <w:r>
        <w:separator/>
      </w:r>
    </w:p>
  </w:footnote>
  <w:footnote w:type="continuationSeparator" w:id="0">
    <w:p w14:paraId="41841DE0" w14:textId="77777777" w:rsidR="00C47D32" w:rsidRDefault="00C47D32" w:rsidP="00C1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268C" w14:textId="3E6A70D2" w:rsidR="00C10E22" w:rsidRDefault="00C10E22" w:rsidP="00C10E22">
    <w:pPr>
      <w:pStyle w:val="Nadpis2"/>
      <w:spacing w:after="120"/>
      <w:ind w:left="2832" w:firstLine="708"/>
      <w:rPr>
        <w:rFonts w:ascii="Algerian" w:hAnsi="Algerian"/>
        <w:color w:val="3B3838" w:themeColor="background2" w:themeShade="40"/>
        <w:sz w:val="48"/>
        <w:szCs w:val="48"/>
      </w:rPr>
    </w:pPr>
    <w:r>
      <w:rPr>
        <w:noProof/>
      </w:rPr>
      <w:drawing>
        <wp:anchor distT="0" distB="0" distL="114300" distR="114300" simplePos="0" relativeHeight="251659264" behindDoc="1" locked="0" layoutInCell="1" allowOverlap="1" wp14:anchorId="636B5983" wp14:editId="19FF58C2">
          <wp:simplePos x="0" y="0"/>
          <wp:positionH relativeFrom="margin">
            <wp:posOffset>6350</wp:posOffset>
          </wp:positionH>
          <wp:positionV relativeFrom="margin">
            <wp:posOffset>-968676</wp:posOffset>
          </wp:positionV>
          <wp:extent cx="1760220" cy="819785"/>
          <wp:effectExtent l="0" t="0" r="0" b="0"/>
          <wp:wrapNone/>
          <wp:docPr id="1" name="Obrázek 1" descr="Obsah obrázku strom, obloha, kresba, skic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trom, obloha, kresba, skica&#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220" cy="819785"/>
                  </a:xfrm>
                  <a:prstGeom prst="rect">
                    <a:avLst/>
                  </a:prstGeom>
                </pic:spPr>
              </pic:pic>
            </a:graphicData>
          </a:graphic>
          <wp14:sizeRelH relativeFrom="page">
            <wp14:pctWidth>0</wp14:pctWidth>
          </wp14:sizeRelH>
          <wp14:sizeRelV relativeFrom="page">
            <wp14:pctHeight>0</wp14:pctHeight>
          </wp14:sizeRelV>
        </wp:anchor>
      </w:drawing>
    </w:r>
    <w:r w:rsidRPr="0058596F">
      <w:rPr>
        <w:rFonts w:ascii="Algerian" w:hAnsi="Algerian"/>
        <w:color w:val="3B3838" w:themeColor="background2" w:themeShade="40"/>
        <w:sz w:val="48"/>
        <w:szCs w:val="48"/>
      </w:rPr>
      <w:t>LETNÍ TÁBOR PUMPRNÁKL</w:t>
    </w:r>
  </w:p>
  <w:p w14:paraId="4F6C930A" w14:textId="77777777" w:rsidR="00C10E22" w:rsidRPr="003244E3" w:rsidRDefault="00C10E22" w:rsidP="00C10E22">
    <w:pPr>
      <w:ind w:left="2832" w:firstLine="708"/>
      <w:rPr>
        <w:rFonts w:ascii="Algerian" w:hAnsi="Algerian"/>
        <w:color w:val="3B3838" w:themeColor="background2" w:themeShade="40"/>
      </w:rPr>
    </w:pPr>
    <w:r w:rsidRPr="003244E3">
      <w:rPr>
        <w:rFonts w:ascii="Algerian" w:hAnsi="Algerian"/>
        <w:color w:val="3B3838" w:themeColor="background2" w:themeShade="40"/>
      </w:rPr>
      <w:t>Anna Krajhanzlová, Kollárova 7, 586 01 Jihlava</w:t>
    </w:r>
  </w:p>
  <w:p w14:paraId="7A1EDA79" w14:textId="12CA5C9A" w:rsidR="00C10E22" w:rsidRDefault="00C10E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1A20"/>
    <w:multiLevelType w:val="hybridMultilevel"/>
    <w:tmpl w:val="13F05934"/>
    <w:lvl w:ilvl="0" w:tplc="EC88B3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628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E3"/>
    <w:rsid w:val="000B6209"/>
    <w:rsid w:val="00140285"/>
    <w:rsid w:val="00264108"/>
    <w:rsid w:val="00305FC4"/>
    <w:rsid w:val="003E40E3"/>
    <w:rsid w:val="003F0232"/>
    <w:rsid w:val="007F7B91"/>
    <w:rsid w:val="00835CF9"/>
    <w:rsid w:val="008C66E5"/>
    <w:rsid w:val="00B542E5"/>
    <w:rsid w:val="00C10E22"/>
    <w:rsid w:val="00C410B1"/>
    <w:rsid w:val="00C47D32"/>
    <w:rsid w:val="00E77D90"/>
    <w:rsid w:val="00EA4F2E"/>
    <w:rsid w:val="00EC7FAA"/>
    <w:rsid w:val="00F06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06B8"/>
  <w15:chartTrackingRefBased/>
  <w15:docId w15:val="{ED2E9240-B8BE-498B-933D-98F33FBC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C10E22"/>
    <w:pPr>
      <w:spacing w:before="100" w:after="100" w:line="240" w:lineRule="auto"/>
      <w:outlineLvl w:val="1"/>
    </w:pPr>
    <w:rPr>
      <w:rFonts w:ascii="Times New Roman" w:eastAsia="Times New Roman" w:hAnsi="Times New Roman" w:cs="Times New Roman"/>
      <w:b/>
      <w:kern w:val="0"/>
      <w:sz w:val="36"/>
      <w:szCs w:val="36"/>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40E3"/>
    <w:pPr>
      <w:ind w:left="720"/>
      <w:contextualSpacing/>
    </w:pPr>
  </w:style>
  <w:style w:type="paragraph" w:styleId="Zhlav">
    <w:name w:val="header"/>
    <w:basedOn w:val="Normln"/>
    <w:link w:val="ZhlavChar"/>
    <w:uiPriority w:val="99"/>
    <w:unhideWhenUsed/>
    <w:rsid w:val="00C10E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0E22"/>
  </w:style>
  <w:style w:type="paragraph" w:styleId="Zpat">
    <w:name w:val="footer"/>
    <w:basedOn w:val="Normln"/>
    <w:link w:val="ZpatChar"/>
    <w:uiPriority w:val="99"/>
    <w:unhideWhenUsed/>
    <w:rsid w:val="00C10E22"/>
    <w:pPr>
      <w:tabs>
        <w:tab w:val="center" w:pos="4536"/>
        <w:tab w:val="right" w:pos="9072"/>
      </w:tabs>
      <w:spacing w:after="0" w:line="240" w:lineRule="auto"/>
    </w:pPr>
  </w:style>
  <w:style w:type="character" w:customStyle="1" w:styleId="ZpatChar">
    <w:name w:val="Zápatí Char"/>
    <w:basedOn w:val="Standardnpsmoodstavce"/>
    <w:link w:val="Zpat"/>
    <w:uiPriority w:val="99"/>
    <w:rsid w:val="00C10E22"/>
  </w:style>
  <w:style w:type="character" w:customStyle="1" w:styleId="Nadpis2Char">
    <w:name w:val="Nadpis 2 Char"/>
    <w:basedOn w:val="Standardnpsmoodstavce"/>
    <w:link w:val="Nadpis2"/>
    <w:uiPriority w:val="9"/>
    <w:rsid w:val="00C10E22"/>
    <w:rPr>
      <w:rFonts w:ascii="Times New Roman" w:eastAsia="Times New Roman" w:hAnsi="Times New Roman" w:cs="Times New Roman"/>
      <w:b/>
      <w:kern w:val="0"/>
      <w:sz w:val="36"/>
      <w:szCs w:val="36"/>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1782</Words>
  <Characters>10520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Krajhanzlová</dc:creator>
  <cp:keywords/>
  <dc:description/>
  <cp:lastModifiedBy>Anna Krajhanzlova</cp:lastModifiedBy>
  <cp:revision>11</cp:revision>
  <dcterms:created xsi:type="dcterms:W3CDTF">2023-06-22T08:03:00Z</dcterms:created>
  <dcterms:modified xsi:type="dcterms:W3CDTF">2025-02-02T09:57:00Z</dcterms:modified>
</cp:coreProperties>
</file>